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D025D4" w:rsidP="0020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21">
        <w:rPr>
          <w:rFonts w:ascii="Times New Roman" w:hAnsi="Times New Roman" w:cs="Times New Roman"/>
          <w:b/>
          <w:sz w:val="28"/>
          <w:szCs w:val="28"/>
        </w:rPr>
        <w:t>Район</w:t>
      </w:r>
      <w:r w:rsidR="00205421" w:rsidRPr="00205421">
        <w:rPr>
          <w:rFonts w:ascii="Times New Roman" w:hAnsi="Times New Roman" w:cs="Times New Roman"/>
          <w:b/>
          <w:sz w:val="28"/>
          <w:szCs w:val="28"/>
        </w:rPr>
        <w:t xml:space="preserve"> расположения СП «детский сад «Светлячок, </w:t>
      </w:r>
    </w:p>
    <w:p w:rsidR="00510F62" w:rsidRPr="00205421" w:rsidRDefault="00205421" w:rsidP="0020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21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и детей.</w:t>
      </w:r>
    </w:p>
    <w:p w:rsidR="000C6E25" w:rsidRDefault="00BB4D7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4.45pt;margin-top:478.75pt;width:12.75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15.95pt;margin-top:363.3pt;width:0;height:18.8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6.2pt;margin-top:162.2pt;width:21pt;height:.0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44.7pt;margin-top:162.25pt;width:12.75pt;height:0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42.95pt;margin-top:189.25pt;width:0;height:18.8pt;z-index:251667456" o:connectortype="straight">
            <v:stroke endarrow="block"/>
          </v:shape>
        </w:pict>
      </w:r>
      <w:r w:rsidR="00D025D4">
        <w:rPr>
          <w:noProof/>
          <w:lang w:eastAsia="ru-RU"/>
        </w:rPr>
        <w:drawing>
          <wp:inline distT="0" distB="0" distL="0" distR="0">
            <wp:extent cx="5419725" cy="6313980"/>
            <wp:effectExtent l="19050" t="0" r="9525" b="0"/>
            <wp:docPr id="1" name="Рисунок 1" descr="C:\Users\elena\Desktop\1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25" w:rsidRPr="00707984" w:rsidRDefault="000C6E25" w:rsidP="000C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70798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Условные обозначения:</w:t>
      </w:r>
    </w:p>
    <w:p w:rsidR="00205421" w:rsidRPr="00205421" w:rsidRDefault="00BB4D7B" w:rsidP="000C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rect id="_x0000_s1027" style="position:absolute;margin-left:5.7pt;margin-top:3.75pt;width:29.25pt;height:12pt;z-index:251659264" fillcolor="#fc9">
            <v:fill r:id="rId6" o:title="Папирус" opacity="62915f" rotate="t" type="tile"/>
          </v:rect>
        </w:pict>
      </w:r>
    </w:p>
    <w:p w:rsidR="000C6E25" w:rsidRPr="00205421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rect id="_x0000_s1028" style="position:absolute;left:0;text-align:left;margin-left:5.7pt;margin-top:-.35pt;width:29.25pt;height:12pt;z-index:251660288" fillcolor="#963">
            <v:fill opacity="62915f" rotate="t"/>
          </v:rect>
        </w:pict>
      </w:r>
      <w:r w:rsidR="00D5700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жилая застройка</w:t>
      </w:r>
    </w:p>
    <w:p w:rsidR="000C6E25" w:rsidRPr="00205421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rect id="_x0000_s1029" style="position:absolute;left:0;text-align:left;margin-left:5.7pt;margin-top:2.3pt;width:29.25pt;height:12pt;z-index:251661312" fillcolor="#666 [1936]" strokecolor="#666 [1936]" strokeweight="1pt">
            <v:fill opacity="62915f" color2="#ccc [656]" rotate="t" angle="-45" focus="-50%" type="gradient"/>
            <v:shadow on="t" type="perspective" color="#7f7f7f [1601]" opacity=".5" offset="1pt" offset2="-3pt"/>
          </v:rect>
        </w:pic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проезжая часть</w:t>
      </w:r>
    </w:p>
    <w:p w:rsidR="000C6E25" w:rsidRPr="00205421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rect id="_x0000_s1030" style="position:absolute;left:0;text-align:left;margin-left:5.7pt;margin-top:5.7pt;width:29.25pt;height:12pt;z-index:251662336" fillcolor="#666 [1936]" strokecolor="#666 [1936]" strokeweight="1pt">
            <v:fill opacity="62915f" color2="#ccc [656]" rotate="t" angle="-45" focus="-50%" type="gradient"/>
            <v:shadow on="t" type="perspective" color="#7f7f7f [1601]" opacity=".5" offset="1pt" offset2="-3pt"/>
          </v:rect>
        </w:pic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тротуар</w:t>
      </w:r>
    </w:p>
    <w:p w:rsidR="000C6E25" w:rsidRPr="00205421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4.85pt;margin-top:2.6pt;width:23.7pt;height:14.1pt;rotation:-992826fd;z-index:251663360" strokeweight="2pt"/>
        </w:pic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движение транспортных средств</w:t>
      </w:r>
    </w:p>
    <w:p w:rsidR="00205421" w:rsidRPr="00205421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8"/>
          <w:szCs w:val="28"/>
          <w:lang w:eastAsia="ru-RU"/>
        </w:rPr>
        <w:pict>
          <v:rect id="_x0000_s1032" style="position:absolute;left:0;text-align:left;margin-left:7.2pt;margin-top:.6pt;width:27.75pt;height:12pt;z-index:251664384" fillcolor="gray [1629]">
            <v:fill r:id="rId7" o:title="Темный горизонтальный" type="pattern"/>
          </v:rect>
        </w:pic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0C6E25" w:rsidRPr="002054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надземный пешеходный перехо</w:t>
      </w:r>
      <w:r w:rsidR="00205421" w:rsidRPr="002054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</w:t>
      </w:r>
    </w:p>
    <w:p w:rsidR="000C6E25" w:rsidRPr="000C6E25" w:rsidRDefault="00BB4D7B" w:rsidP="00205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B4D7B">
        <w:rPr>
          <w:rFonts w:ascii="Times New Roman" w:eastAsia="Times New Roman" w:hAnsi="Times New Roman" w:cs="Times New Roman"/>
          <w:b/>
          <w:noProof/>
          <w:color w:val="262633"/>
          <w:sz w:val="28"/>
          <w:szCs w:val="28"/>
          <w:lang w:eastAsia="ru-RU"/>
        </w:rPr>
        <w:pict>
          <v:shape id="_x0000_s1034" type="#_x0000_t32" style="position:absolute;left:0;text-align:left;margin-left:34.9pt;margin-top:8.4pt;width:12.75pt;height:0;z-index:251666432" o:connectortype="straight">
            <v:stroke endarrow="block"/>
          </v:shape>
        </w:pict>
      </w:r>
      <w:r w:rsidRPr="00BB4D7B">
        <w:rPr>
          <w:rFonts w:ascii="Times New Roman" w:eastAsia="Times New Roman" w:hAnsi="Times New Roman" w:cs="Times New Roman"/>
          <w:b/>
          <w:noProof/>
          <w:color w:val="262633"/>
          <w:sz w:val="28"/>
          <w:szCs w:val="28"/>
          <w:lang w:eastAsia="ru-RU"/>
        </w:rPr>
        <w:pict>
          <v:shape id="_x0000_s1033" type="#_x0000_t32" style="position:absolute;left:0;text-align:left;margin-left:14.7pt;margin-top:24.9pt;width:1.5pt;height:7.5pt;flip:x y;z-index:251665408" o:connectortype="straight" strokecolor="#f2f2f2 [3041]" strokeweight="3pt">
            <v:shadow type="perspective" color="#7f7f7f [1601]" opacity=".5" offset="1pt" offset2="-1pt"/>
          </v:shape>
        </w:pict>
      </w:r>
      <w:r w:rsidR="00706A33" w:rsidRPr="001365C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2D43A7" w:rsidRPr="001365C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</w:t>
      </w:r>
      <w:r w:rsidR="001365CF" w:rsidRPr="001365C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- -</w:t>
      </w:r>
      <w:r w:rsidR="002D43A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движение детей </w:t>
      </w:r>
      <w:proofErr w:type="gramStart"/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proofErr w:type="gramEnd"/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</w:t>
      </w:r>
      <w:proofErr w:type="gramStart"/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</w:t>
      </w:r>
      <w:proofErr w:type="gramEnd"/>
      <w:r w:rsidR="000C6E25" w:rsidRPr="000C6E2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) </w:t>
      </w:r>
      <w:r w:rsidR="00205421" w:rsidRPr="002054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СП «Детский сад «Светлячок»</w:t>
      </w:r>
    </w:p>
    <w:sectPr w:rsidR="000C6E25" w:rsidRPr="000C6E25" w:rsidSect="0051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D4"/>
    <w:rsid w:val="000C6E25"/>
    <w:rsid w:val="001365CF"/>
    <w:rsid w:val="00205421"/>
    <w:rsid w:val="00274EC5"/>
    <w:rsid w:val="002D43A7"/>
    <w:rsid w:val="004D1003"/>
    <w:rsid w:val="00510F62"/>
    <w:rsid w:val="00613A9E"/>
    <w:rsid w:val="00706A33"/>
    <w:rsid w:val="00707984"/>
    <w:rsid w:val="00BB4D7B"/>
    <w:rsid w:val="00D025D4"/>
    <w:rsid w:val="00D57003"/>
    <w:rsid w:val="00D83DA2"/>
    <w:rsid w:val="00F4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63"/>
      <o:colormenu v:ext="edit" fillcolor="none [2092]"/>
    </o:shapedefaults>
    <o:shapelayout v:ext="edit">
      <o:idmap v:ext="edit" data="1"/>
      <o:rules v:ext="edit">
        <o:r id="V:Rule6" type="arc" idref="#_x0000_s1031"/>
        <o:r id="V:Rule9" type="connector" idref="#_x0000_s1035"/>
        <o:r id="V:Rule10" type="connector" idref="#_x0000_s1034"/>
        <o:r id="V:Rule11" type="connector" idref="#_x0000_s1033"/>
        <o:r id="V:Rule12" type="connector" idref="#_x0000_s1038"/>
        <o:r id="V:Rule13" type="connector" idref="#_x0000_s1039"/>
        <o:r id="V:Rule14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B0D9-3A69-4F98-95F3-9AB496E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2022-11-14T04:32:00Z</cp:lastPrinted>
  <dcterms:created xsi:type="dcterms:W3CDTF">2022-11-14T04:20:00Z</dcterms:created>
  <dcterms:modified xsi:type="dcterms:W3CDTF">2022-11-14T07:33:00Z</dcterms:modified>
</cp:coreProperties>
</file>